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406D" w:rsidR="00D8406D" w:rsidP="435C2D75" w:rsidRDefault="00D8406D" w14:paraId="6FDA1223" w14:textId="57AEE9CC">
      <w:pPr>
        <w:pStyle w:val="Normal"/>
      </w:pPr>
      <w:r w:rsidR="00D8406D">
        <w:rPr/>
        <w:t>ENGAGE PEOPLE – CANDIDATE REGISTRATION TERMS</w:t>
      </w:r>
    </w:p>
    <w:p w:rsidR="00E32F98" w:rsidP="00D8406D" w:rsidRDefault="00E32F98" w14:paraId="4195B295" w14:textId="77777777"/>
    <w:p w:rsidRPr="00D8406D" w:rsidR="00D8406D" w:rsidP="00D8406D" w:rsidRDefault="00D8406D" w14:paraId="63CC0508" w14:textId="45BEBE42">
      <w:r w:rsidRPr="00D8406D">
        <w:t>These Candidate Registration Terms apply when you register with Engage People (“we”, “us”, “our”) for recruitment and employment agency services.</w:t>
      </w:r>
    </w:p>
    <w:p w:rsidR="00D8406D" w:rsidP="00D8406D" w:rsidRDefault="00D8406D" w14:paraId="24E9F919" w14:textId="77777777">
      <w:r w:rsidRPr="00D8406D">
        <w:t>By submitting your CV, registering with us, or engaging with our services, you agree to these terms.</w:t>
      </w:r>
    </w:p>
    <w:p w:rsidRPr="00D8406D" w:rsidR="006969C5" w:rsidP="00D8406D" w:rsidRDefault="006969C5" w14:paraId="3B3BAD53" w14:textId="77777777"/>
    <w:p w:rsidRPr="00D8406D" w:rsidR="00D8406D" w:rsidP="00D8406D" w:rsidRDefault="00D8406D" w14:paraId="3F05EADB" w14:textId="77777777">
      <w:pPr>
        <w:numPr>
          <w:ilvl w:val="0"/>
          <w:numId w:val="1"/>
        </w:numPr>
      </w:pPr>
      <w:r w:rsidRPr="00D8406D">
        <w:t>Our Services</w:t>
      </w:r>
    </w:p>
    <w:p w:rsidRPr="00D8406D" w:rsidR="00D8406D" w:rsidP="00D8406D" w:rsidRDefault="00D8406D" w14:paraId="610FA4EE" w14:textId="77777777">
      <w:r w:rsidRPr="00D8406D">
        <w:t>Engage People acts as a recruitment agency and/or employment business, introducing candidates to potential employers and assisting with recruitment processes.</w:t>
      </w:r>
    </w:p>
    <w:p w:rsidRPr="00D8406D" w:rsidR="00D8406D" w:rsidP="00D8406D" w:rsidRDefault="00D8406D" w14:paraId="30372257" w14:textId="77777777">
      <w:r w:rsidRPr="00D8406D">
        <w:t>Registration with Engage People does not guarantee:</w:t>
      </w:r>
    </w:p>
    <w:p w:rsidR="00D8406D" w:rsidP="00D8406D" w:rsidRDefault="00D8406D" w14:paraId="67C2B731" w14:textId="77777777">
      <w:r w:rsidRPr="00D8406D">
        <w:t xml:space="preserve">• An interview </w:t>
      </w:r>
    </w:p>
    <w:p w:rsidR="00D8406D" w:rsidP="00D8406D" w:rsidRDefault="00D8406D" w14:paraId="34CBE996" w14:textId="77777777">
      <w:r w:rsidRPr="00D8406D">
        <w:t xml:space="preserve">• A job offer </w:t>
      </w:r>
    </w:p>
    <w:p w:rsidR="00D8406D" w:rsidP="00D8406D" w:rsidRDefault="00D8406D" w14:paraId="4E2D4250" w14:textId="33FABA5A">
      <w:r w:rsidRPr="00D8406D">
        <w:t>• Ongoing work or placements</w:t>
      </w:r>
    </w:p>
    <w:p w:rsidRPr="00D8406D" w:rsidR="006969C5" w:rsidP="00D8406D" w:rsidRDefault="006969C5" w14:paraId="567BEB13" w14:textId="77777777"/>
    <w:p w:rsidRPr="00D8406D" w:rsidR="00D8406D" w:rsidP="00D8406D" w:rsidRDefault="00D8406D" w14:paraId="3955E7AE" w14:textId="77777777">
      <w:pPr>
        <w:numPr>
          <w:ilvl w:val="0"/>
          <w:numId w:val="2"/>
        </w:numPr>
      </w:pPr>
      <w:r w:rsidRPr="00D8406D">
        <w:t>Candidate Information</w:t>
      </w:r>
    </w:p>
    <w:p w:rsidRPr="00D8406D" w:rsidR="00D8406D" w:rsidP="00D8406D" w:rsidRDefault="00D8406D" w14:paraId="2FA5D847" w14:textId="77777777">
      <w:r w:rsidRPr="00D8406D">
        <w:t>You confirm that the information you provide to us, including your CV and application details, is accurate and complete to the best of your knowledge.</w:t>
      </w:r>
    </w:p>
    <w:p w:rsidR="00D8406D" w:rsidP="00D8406D" w:rsidRDefault="00D8406D" w14:paraId="0866DC03" w14:textId="77777777">
      <w:r w:rsidRPr="00D8406D">
        <w:t>You agree to inform us of any material changes to your information, including availability, employment status, or contact details.</w:t>
      </w:r>
    </w:p>
    <w:p w:rsidRPr="00D8406D" w:rsidR="006969C5" w:rsidP="00D8406D" w:rsidRDefault="006969C5" w14:paraId="004992B6" w14:textId="77777777"/>
    <w:p w:rsidRPr="00D8406D" w:rsidR="00D8406D" w:rsidP="00D8406D" w:rsidRDefault="00D8406D" w14:paraId="6D1305C0" w14:textId="77777777">
      <w:pPr>
        <w:numPr>
          <w:ilvl w:val="0"/>
          <w:numId w:val="3"/>
        </w:numPr>
      </w:pPr>
      <w:r w:rsidRPr="00D8406D">
        <w:t>CV Submission to Clients</w:t>
      </w:r>
    </w:p>
    <w:p w:rsidRPr="00D8406D" w:rsidR="00D8406D" w:rsidP="00D8406D" w:rsidRDefault="00D8406D" w14:paraId="0DD08C77" w14:textId="77777777">
      <w:r w:rsidRPr="00D8406D">
        <w:lastRenderedPageBreak/>
        <w:t>You authorise Engage People to:</w:t>
      </w:r>
    </w:p>
    <w:p w:rsidR="00D8406D" w:rsidP="00D8406D" w:rsidRDefault="00D8406D" w14:paraId="7F3F7264" w14:textId="77777777">
      <w:r w:rsidRPr="00D8406D">
        <w:t xml:space="preserve">• Store and process your personal data for recruitment purposes </w:t>
      </w:r>
    </w:p>
    <w:p w:rsidRPr="00D8406D" w:rsidR="00D8406D" w:rsidP="00D8406D" w:rsidRDefault="00D8406D" w14:paraId="14A9727F" w14:textId="2CC43C06">
      <w:r w:rsidRPr="00D8406D">
        <w:t>• Share your CV and relevant profile information with prospective employer clients for the purpose of identifying suitable roles</w:t>
      </w:r>
    </w:p>
    <w:p w:rsidR="00D8406D" w:rsidP="00D8406D" w:rsidRDefault="00D8406D" w14:paraId="439A2DA1" w14:textId="77777777">
      <w:r w:rsidRPr="00D8406D">
        <w:t>We will not submit your CV to a client for a specific role without your knowledge, except where this is part of a clearly agreed recruitment process.</w:t>
      </w:r>
    </w:p>
    <w:p w:rsidRPr="00D8406D" w:rsidR="006969C5" w:rsidP="00D8406D" w:rsidRDefault="006969C5" w14:paraId="61B39E4D" w14:textId="77777777"/>
    <w:p w:rsidRPr="00D8406D" w:rsidR="00D8406D" w:rsidP="00D8406D" w:rsidRDefault="00D8406D" w14:paraId="0CD55BDF" w14:textId="77777777">
      <w:pPr>
        <w:numPr>
          <w:ilvl w:val="0"/>
          <w:numId w:val="4"/>
        </w:numPr>
      </w:pPr>
      <w:r w:rsidRPr="00D8406D">
        <w:t>Data Protection and Privacy</w:t>
      </w:r>
    </w:p>
    <w:p w:rsidRPr="00D8406D" w:rsidR="00D8406D" w:rsidP="00D8406D" w:rsidRDefault="00D8406D" w14:paraId="70324071" w14:textId="77777777">
      <w:r w:rsidRPr="00D8406D">
        <w:t>Engage People will process your personal data in accordance with our Privacy Notice, which explains how and why we use your data and your rights under data protection law.</w:t>
      </w:r>
    </w:p>
    <w:p w:rsidR="00D8406D" w:rsidP="00D8406D" w:rsidRDefault="00D8406D" w14:paraId="52DF255D" w14:textId="77777777">
      <w:r w:rsidRPr="00D8406D">
        <w:t>Our Privacy Notice is available on our website or on request.</w:t>
      </w:r>
    </w:p>
    <w:p w:rsidRPr="00D8406D" w:rsidR="006969C5" w:rsidP="00D8406D" w:rsidRDefault="006969C5" w14:paraId="49BC9050" w14:textId="77777777"/>
    <w:p w:rsidRPr="00D8406D" w:rsidR="00D8406D" w:rsidP="00D8406D" w:rsidRDefault="00D8406D" w14:paraId="55A9336E" w14:textId="77777777">
      <w:pPr>
        <w:numPr>
          <w:ilvl w:val="0"/>
          <w:numId w:val="5"/>
        </w:numPr>
      </w:pPr>
      <w:r w:rsidRPr="00D8406D">
        <w:t>Technology and AI Tools</w:t>
      </w:r>
    </w:p>
    <w:p w:rsidRPr="00D8406D" w:rsidR="00D8406D" w:rsidP="00D8406D" w:rsidRDefault="00D8406D" w14:paraId="5726EA36" w14:textId="77777777">
      <w:r w:rsidRPr="00D8406D">
        <w:t>We may use technology and AI-assisted tools to support administrative tasks, CV parsing, and candidate matching.</w:t>
      </w:r>
    </w:p>
    <w:p w:rsidR="00D8406D" w:rsidP="00D8406D" w:rsidRDefault="00D8406D" w14:paraId="0AF3FF00" w14:textId="77777777">
      <w:r w:rsidRPr="00D8406D">
        <w:t>All recruitment decisions involve meaningful human review. You will not be subject to solely automated decisions that significantly affect you.</w:t>
      </w:r>
    </w:p>
    <w:p w:rsidRPr="00D8406D" w:rsidR="006969C5" w:rsidP="00D8406D" w:rsidRDefault="006969C5" w14:paraId="31589AEF" w14:textId="77777777"/>
    <w:p w:rsidRPr="00D8406D" w:rsidR="00D8406D" w:rsidP="00D8406D" w:rsidRDefault="00D8406D" w14:paraId="4D8A4D42" w14:textId="77777777">
      <w:pPr>
        <w:numPr>
          <w:ilvl w:val="0"/>
          <w:numId w:val="6"/>
        </w:numPr>
      </w:pPr>
      <w:r w:rsidRPr="00D8406D">
        <w:t>Right to Work and Compliance</w:t>
      </w:r>
    </w:p>
    <w:p w:rsidRPr="00D8406D" w:rsidR="00D8406D" w:rsidP="00D8406D" w:rsidRDefault="00D8406D" w14:paraId="4DC2C7E6" w14:textId="77777777">
      <w:r w:rsidRPr="00D8406D">
        <w:t>Where required, you may be asked to provide proof of your right to work and other compliance documentation.</w:t>
      </w:r>
    </w:p>
    <w:p w:rsidR="00D8406D" w:rsidP="00D8406D" w:rsidRDefault="00D8406D" w14:paraId="447BA41D" w14:textId="77777777">
      <w:r w:rsidRPr="00D8406D">
        <w:t>You are responsible for ensuring that you have the legal right to work in the relevant jurisdiction.</w:t>
      </w:r>
    </w:p>
    <w:p w:rsidRPr="00D8406D" w:rsidR="006969C5" w:rsidP="00D8406D" w:rsidRDefault="006969C5" w14:paraId="3EB86C74" w14:textId="77777777"/>
    <w:p w:rsidRPr="00D8406D" w:rsidR="00D8406D" w:rsidP="00D8406D" w:rsidRDefault="00D8406D" w14:paraId="5653B30B" w14:textId="77777777">
      <w:pPr>
        <w:numPr>
          <w:ilvl w:val="0"/>
          <w:numId w:val="7"/>
        </w:numPr>
      </w:pPr>
      <w:r w:rsidRPr="00D8406D">
        <w:t>No Fees to Candidates</w:t>
      </w:r>
    </w:p>
    <w:p w:rsidR="00D8406D" w:rsidP="00D8406D" w:rsidRDefault="00D8406D" w14:paraId="640883E9" w14:textId="77777777">
      <w:r w:rsidRPr="00D8406D">
        <w:t>Engage People does not charge candidates for recruitment services, unless expressly agreed in writing in advance and permitted by law.</w:t>
      </w:r>
    </w:p>
    <w:p w:rsidRPr="00D8406D" w:rsidR="006969C5" w:rsidP="00D8406D" w:rsidRDefault="006969C5" w14:paraId="6CA6A7C9" w14:textId="77777777"/>
    <w:p w:rsidRPr="00D8406D" w:rsidR="00D8406D" w:rsidP="00D8406D" w:rsidRDefault="00D8406D" w14:paraId="35B97675" w14:textId="77777777">
      <w:pPr>
        <w:numPr>
          <w:ilvl w:val="0"/>
          <w:numId w:val="8"/>
        </w:numPr>
      </w:pPr>
      <w:r w:rsidRPr="00D8406D">
        <w:t>Limitation of Responsibility</w:t>
      </w:r>
    </w:p>
    <w:p w:rsidR="00D8406D" w:rsidP="00D8406D" w:rsidRDefault="00D8406D" w14:paraId="2702472A" w14:textId="77777777">
      <w:r w:rsidRPr="00D8406D">
        <w:lastRenderedPageBreak/>
        <w:t>While we will use reasonable care in providing our services, Engage People does not accept responsibility for decisions made by employers or for the outcome of any application or interview process.</w:t>
      </w:r>
    </w:p>
    <w:p w:rsidRPr="00D8406D" w:rsidR="006969C5" w:rsidP="00D8406D" w:rsidRDefault="006969C5" w14:paraId="4D4AAED2" w14:textId="77777777"/>
    <w:p w:rsidRPr="00D8406D" w:rsidR="00D8406D" w:rsidP="00D8406D" w:rsidRDefault="00D8406D" w14:paraId="1D70D5E0" w14:textId="77777777">
      <w:pPr>
        <w:numPr>
          <w:ilvl w:val="0"/>
          <w:numId w:val="9"/>
        </w:numPr>
      </w:pPr>
      <w:r w:rsidRPr="00D8406D">
        <w:t>Contact</w:t>
      </w:r>
    </w:p>
    <w:p w:rsidRPr="00D8406D" w:rsidR="00D8406D" w:rsidP="00D8406D" w:rsidRDefault="00D8406D" w14:paraId="0CC9AE05" w14:textId="77777777">
      <w:r w:rsidRPr="00D8406D">
        <w:t>If you have any questions about these terms or our services, please contact:</w:t>
      </w:r>
    </w:p>
    <w:p w:rsidR="00D8406D" w:rsidP="00D8406D" w:rsidRDefault="00D8406D" w14:paraId="3025BFC6" w14:textId="4B664079">
      <w:r>
        <w:t xml:space="preserve">Engage People, Hume Street House, Dublin 2. </w:t>
      </w:r>
    </w:p>
    <w:p w:rsidR="008C7C79" w:rsidP="00D8406D" w:rsidRDefault="008C7C79" w14:paraId="4519F6D2" w14:textId="781E6699">
      <w:r w:rsidRPr="008C7C79">
        <w:t>info@engagepeople.ie</w:t>
      </w:r>
    </w:p>
    <w:p w:rsidRPr="00D8406D" w:rsidR="006969C5" w:rsidP="00D8406D" w:rsidRDefault="006969C5" w14:paraId="346CF4C5" w14:textId="77777777"/>
    <w:p w:rsidRPr="00D8406D" w:rsidR="00D8406D" w:rsidP="00D8406D" w:rsidRDefault="00D8406D" w14:paraId="333ACD1F" w14:textId="77777777">
      <w:pPr>
        <w:numPr>
          <w:ilvl w:val="0"/>
          <w:numId w:val="10"/>
        </w:numPr>
      </w:pPr>
      <w:r w:rsidRPr="00D8406D">
        <w:t>Updates to These Terms</w:t>
      </w:r>
    </w:p>
    <w:p w:rsidRPr="00D8406D" w:rsidR="00D8406D" w:rsidP="00D8406D" w:rsidRDefault="00D8406D" w14:paraId="71DBEEF5" w14:textId="77777777">
      <w:r w:rsidRPr="00D8406D">
        <w:t>We may update these Candidate Registration Terms from time to time. The latest version will be available on our website or on request.</w:t>
      </w:r>
    </w:p>
    <w:p w:rsidR="006B7037" w:rsidRDefault="006B7037" w14:paraId="5E4F09A7" w14:textId="77777777"/>
    <w:sectPr w:rsidR="006B7037" w:rsidSect="006969C5">
      <w:footerReference w:type="default" r:id="rId8"/>
      <w:pgSz w:w="11906" w:h="16838" w:orient="portrait"/>
      <w:pgMar w:top="1440" w:right="1440" w:bottom="1440" w:left="1440" w:header="708" w:footer="283" w:gutter="0"/>
      <w:cols w:space="708"/>
      <w:docGrid w:linePitch="360"/>
      <w:headerReference w:type="default" r:id="Rff3cc43ed7064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6AC6" w:rsidP="00E32F98" w:rsidRDefault="001C6AC6" w14:paraId="434B4679" w14:textId="77777777">
      <w:pPr>
        <w:spacing w:after="0" w:line="240" w:lineRule="auto"/>
      </w:pPr>
      <w:r>
        <w:separator/>
      </w:r>
    </w:p>
  </w:endnote>
  <w:endnote w:type="continuationSeparator" w:id="0">
    <w:p w:rsidR="001C6AC6" w:rsidP="00E32F98" w:rsidRDefault="001C6AC6" w14:paraId="2F3A828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8406D" w:rsidR="00E32F98" w:rsidP="00E32F98" w:rsidRDefault="00E32F98" w14:paraId="388DE3A0" w14:textId="7E4BA251">
    <w:r w:rsidRPr="00D8406D">
      <w:t xml:space="preserve">Effective Date: </w:t>
    </w:r>
    <w:r>
      <w:t>11/02/2026</w:t>
    </w:r>
  </w:p>
  <w:p w:rsidR="00E32F98" w:rsidRDefault="00E32F98" w14:paraId="0E26462A" w14:textId="446F5639">
    <w:pPr>
      <w:pStyle w:val="Footer"/>
    </w:pPr>
  </w:p>
  <w:p w:rsidR="00E32F98" w:rsidRDefault="00E32F98" w14:paraId="50A265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6AC6" w:rsidP="00E32F98" w:rsidRDefault="001C6AC6" w14:paraId="70CC0ABE" w14:textId="77777777">
      <w:pPr>
        <w:spacing w:after="0" w:line="240" w:lineRule="auto"/>
      </w:pPr>
      <w:r>
        <w:separator/>
      </w:r>
    </w:p>
  </w:footnote>
  <w:footnote w:type="continuationSeparator" w:id="0">
    <w:p w:rsidR="001C6AC6" w:rsidP="00E32F98" w:rsidRDefault="001C6AC6" w14:paraId="47A474FE" w14:textId="77777777">
      <w:pPr>
        <w:spacing w:after="0" w:line="240" w:lineRule="auto"/>
      </w:pPr>
      <w:r>
        <w:continuationSeparator/>
      </w: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435C2D75" w:rsidTr="435C2D75" w14:paraId="707A1009">
      <w:trPr>
        <w:trHeight w:val="300"/>
      </w:trPr>
      <w:tc>
        <w:tcPr>
          <w:tcW w:w="3005" w:type="dxa"/>
          <w:tcMar/>
        </w:tcPr>
        <w:p w:rsidR="435C2D75" w:rsidP="435C2D75" w:rsidRDefault="435C2D75" w14:paraId="0CBE7617" w14:textId="23D7D38A">
          <w:pPr>
            <w:pStyle w:val="Header"/>
            <w:bidi w:val="0"/>
            <w:ind w:left="-115"/>
            <w:jc w:val="left"/>
          </w:pPr>
          <w:r w:rsidR="435C2D75">
            <w:drawing>
              <wp:inline wp14:editId="7278D215" wp14:anchorId="45F3AD92">
                <wp:extent cx="1819275" cy="476250"/>
                <wp:effectExtent l="0" t="0" r="0" b="0"/>
                <wp:docPr id="40967281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409672812" name="Picture 40967281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25867941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819275" cy="476250"/>
                        </a:xfrm>
                        <a:prstGeom xmlns:a="http://schemas.openxmlformats.org/drawingml/2006/main" prst="rect">
                          <a:avLst xmlns:a="http://schemas.openxmlformats.org/drawingml/2006/main"/>
                        </a:prstGeom>
                      </pic:spPr>
                    </pic:pic>
                  </a:graphicData>
                </a:graphic>
              </wp:inline>
            </w:drawing>
          </w:r>
        </w:p>
      </w:tc>
      <w:tc>
        <w:tcPr>
          <w:tcW w:w="3005" w:type="dxa"/>
          <w:tcMar/>
        </w:tcPr>
        <w:p w:rsidR="435C2D75" w:rsidP="435C2D75" w:rsidRDefault="435C2D75" w14:paraId="50A8BE2B" w14:textId="583E0BE1">
          <w:pPr>
            <w:pStyle w:val="Header"/>
            <w:bidi w:val="0"/>
            <w:jc w:val="center"/>
          </w:pPr>
        </w:p>
      </w:tc>
      <w:tc>
        <w:tcPr>
          <w:tcW w:w="3005" w:type="dxa"/>
          <w:tcMar/>
        </w:tcPr>
        <w:p w:rsidR="435C2D75" w:rsidP="435C2D75" w:rsidRDefault="435C2D75" w14:paraId="395BC5B6" w14:textId="607AD5CC">
          <w:pPr>
            <w:pStyle w:val="Header"/>
            <w:bidi w:val="0"/>
            <w:ind w:right="-115"/>
            <w:jc w:val="right"/>
          </w:pPr>
        </w:p>
      </w:tc>
    </w:tr>
  </w:tbl>
  <w:p w:rsidR="435C2D75" w:rsidP="435C2D75" w:rsidRDefault="435C2D75" w14:paraId="61A98FEB" w14:textId="3413F63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62903"/>
    <w:multiLevelType w:val="multilevel"/>
    <w:tmpl w:val="46AA79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E23517"/>
    <w:multiLevelType w:val="multilevel"/>
    <w:tmpl w:val="F2AC44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D924DA"/>
    <w:multiLevelType w:val="multilevel"/>
    <w:tmpl w:val="DBE2F4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08188D"/>
    <w:multiLevelType w:val="multilevel"/>
    <w:tmpl w:val="10363B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AD283F"/>
    <w:multiLevelType w:val="multilevel"/>
    <w:tmpl w:val="5600C9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8A3C51"/>
    <w:multiLevelType w:val="multilevel"/>
    <w:tmpl w:val="4A389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A5758D"/>
    <w:multiLevelType w:val="multilevel"/>
    <w:tmpl w:val="E2F8D0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2C2CDE"/>
    <w:multiLevelType w:val="multilevel"/>
    <w:tmpl w:val="D81C34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AD5004"/>
    <w:multiLevelType w:val="multilevel"/>
    <w:tmpl w:val="BA06FE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6651A7"/>
    <w:multiLevelType w:val="multilevel"/>
    <w:tmpl w:val="6A98A4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7870189">
    <w:abstractNumId w:val="5"/>
  </w:num>
  <w:num w:numId="2" w16cid:durableId="731006392">
    <w:abstractNumId w:val="2"/>
  </w:num>
  <w:num w:numId="3" w16cid:durableId="1738745601">
    <w:abstractNumId w:val="8"/>
  </w:num>
  <w:num w:numId="4" w16cid:durableId="495148021">
    <w:abstractNumId w:val="9"/>
  </w:num>
  <w:num w:numId="5" w16cid:durableId="1404837156">
    <w:abstractNumId w:val="0"/>
  </w:num>
  <w:num w:numId="6" w16cid:durableId="202329968">
    <w:abstractNumId w:val="1"/>
  </w:num>
  <w:num w:numId="7" w16cid:durableId="1055592587">
    <w:abstractNumId w:val="4"/>
  </w:num>
  <w:num w:numId="8" w16cid:durableId="902837123">
    <w:abstractNumId w:val="7"/>
  </w:num>
  <w:num w:numId="9" w16cid:durableId="313536115">
    <w:abstractNumId w:val="6"/>
  </w:num>
  <w:num w:numId="10" w16cid:durableId="402918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06D"/>
    <w:rsid w:val="001C44AF"/>
    <w:rsid w:val="001C6AC6"/>
    <w:rsid w:val="00583AE4"/>
    <w:rsid w:val="00692FE7"/>
    <w:rsid w:val="006969C5"/>
    <w:rsid w:val="006B7037"/>
    <w:rsid w:val="007773F6"/>
    <w:rsid w:val="008C7C79"/>
    <w:rsid w:val="00BA6306"/>
    <w:rsid w:val="00D8406D"/>
    <w:rsid w:val="00E32F98"/>
    <w:rsid w:val="00E9590A"/>
    <w:rsid w:val="435C2D75"/>
    <w:rsid w:val="64479A8A"/>
    <w:rsid w:val="7F2FD8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2858D"/>
  <w15:chartTrackingRefBased/>
  <w15:docId w15:val="{10869596-13DB-45CC-A03F-E62D0A66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8406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406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40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0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40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40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0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0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06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8406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8406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8406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8406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8406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8406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8406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8406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8406D"/>
    <w:rPr>
      <w:rFonts w:eastAsiaTheme="majorEastAsia" w:cstheme="majorBidi"/>
      <w:color w:val="272727" w:themeColor="text1" w:themeTint="D8"/>
    </w:rPr>
  </w:style>
  <w:style w:type="paragraph" w:styleId="Title">
    <w:name w:val="Title"/>
    <w:basedOn w:val="Normal"/>
    <w:next w:val="Normal"/>
    <w:link w:val="TitleChar"/>
    <w:uiPriority w:val="10"/>
    <w:qFormat/>
    <w:rsid w:val="00D8406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8406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8406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840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06D"/>
    <w:pPr>
      <w:spacing w:before="160"/>
      <w:jc w:val="center"/>
    </w:pPr>
    <w:rPr>
      <w:i/>
      <w:iCs/>
      <w:color w:val="404040" w:themeColor="text1" w:themeTint="BF"/>
    </w:rPr>
  </w:style>
  <w:style w:type="character" w:styleId="QuoteChar" w:customStyle="1">
    <w:name w:val="Quote Char"/>
    <w:basedOn w:val="DefaultParagraphFont"/>
    <w:link w:val="Quote"/>
    <w:uiPriority w:val="29"/>
    <w:rsid w:val="00D8406D"/>
    <w:rPr>
      <w:i/>
      <w:iCs/>
      <w:color w:val="404040" w:themeColor="text1" w:themeTint="BF"/>
    </w:rPr>
  </w:style>
  <w:style w:type="paragraph" w:styleId="ListParagraph">
    <w:name w:val="List Paragraph"/>
    <w:basedOn w:val="Normal"/>
    <w:uiPriority w:val="34"/>
    <w:qFormat/>
    <w:rsid w:val="00D8406D"/>
    <w:pPr>
      <w:ind w:left="720"/>
      <w:contextualSpacing/>
    </w:pPr>
  </w:style>
  <w:style w:type="character" w:styleId="IntenseEmphasis">
    <w:name w:val="Intense Emphasis"/>
    <w:basedOn w:val="DefaultParagraphFont"/>
    <w:uiPriority w:val="21"/>
    <w:qFormat/>
    <w:rsid w:val="00D8406D"/>
    <w:rPr>
      <w:i/>
      <w:iCs/>
      <w:color w:val="0F4761" w:themeColor="accent1" w:themeShade="BF"/>
    </w:rPr>
  </w:style>
  <w:style w:type="paragraph" w:styleId="IntenseQuote">
    <w:name w:val="Intense Quote"/>
    <w:basedOn w:val="Normal"/>
    <w:next w:val="Normal"/>
    <w:link w:val="IntenseQuoteChar"/>
    <w:uiPriority w:val="30"/>
    <w:qFormat/>
    <w:rsid w:val="00D8406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8406D"/>
    <w:rPr>
      <w:i/>
      <w:iCs/>
      <w:color w:val="0F4761" w:themeColor="accent1" w:themeShade="BF"/>
    </w:rPr>
  </w:style>
  <w:style w:type="character" w:styleId="IntenseReference">
    <w:name w:val="Intense Reference"/>
    <w:basedOn w:val="DefaultParagraphFont"/>
    <w:uiPriority w:val="32"/>
    <w:qFormat/>
    <w:rsid w:val="00D8406D"/>
    <w:rPr>
      <w:b/>
      <w:bCs/>
      <w:smallCaps/>
      <w:color w:val="0F4761" w:themeColor="accent1" w:themeShade="BF"/>
      <w:spacing w:val="5"/>
    </w:rPr>
  </w:style>
  <w:style w:type="paragraph" w:styleId="Header">
    <w:name w:val="header"/>
    <w:basedOn w:val="Normal"/>
    <w:link w:val="HeaderChar"/>
    <w:uiPriority w:val="99"/>
    <w:unhideWhenUsed/>
    <w:rsid w:val="00E32F98"/>
    <w:pPr>
      <w:tabs>
        <w:tab w:val="center" w:pos="4513"/>
        <w:tab w:val="right" w:pos="9026"/>
      </w:tabs>
      <w:spacing w:after="0" w:line="240" w:lineRule="auto"/>
    </w:pPr>
  </w:style>
  <w:style w:type="character" w:styleId="HeaderChar" w:customStyle="1">
    <w:name w:val="Header Char"/>
    <w:basedOn w:val="DefaultParagraphFont"/>
    <w:link w:val="Header"/>
    <w:uiPriority w:val="99"/>
    <w:rsid w:val="00E32F98"/>
  </w:style>
  <w:style w:type="paragraph" w:styleId="Footer">
    <w:name w:val="footer"/>
    <w:basedOn w:val="Normal"/>
    <w:link w:val="FooterChar"/>
    <w:uiPriority w:val="99"/>
    <w:unhideWhenUsed/>
    <w:rsid w:val="00E32F98"/>
    <w:pPr>
      <w:tabs>
        <w:tab w:val="center" w:pos="4513"/>
        <w:tab w:val="right" w:pos="9026"/>
      </w:tabs>
      <w:spacing w:after="0" w:line="240" w:lineRule="auto"/>
    </w:pPr>
  </w:style>
  <w:style w:type="character" w:styleId="FooterChar" w:customStyle="1">
    <w:name w:val="Footer Char"/>
    <w:basedOn w:val="DefaultParagraphFont"/>
    <w:link w:val="Footer"/>
    <w:uiPriority w:val="99"/>
    <w:rsid w:val="00E32F98"/>
  </w:style>
  <w:style w:type="character" w:styleId="Hyperlink">
    <w:name w:val="Hyperlink"/>
    <w:basedOn w:val="DefaultParagraphFont"/>
    <w:uiPriority w:val="99"/>
    <w:unhideWhenUsed/>
    <w:rsid w:val="008C7C79"/>
    <w:rPr>
      <w:color w:val="467886" w:themeColor="hyperlink"/>
      <w:u w:val="single"/>
    </w:rPr>
  </w:style>
  <w:style w:type="character" w:styleId="UnresolvedMention">
    <w:name w:val="Unresolved Mention"/>
    <w:basedOn w:val="DefaultParagraphFont"/>
    <w:uiPriority w:val="99"/>
    <w:semiHidden/>
    <w:unhideWhenUsed/>
    <w:rsid w:val="008C7C79"/>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eader" Target="header.xml" Id="Rff3cc43ed7064858" /></Relationships>
</file>

<file path=word/_rels/header.xml.rels>&#65279;<?xml version="1.0" encoding="utf-8"?><Relationships xmlns="http://schemas.openxmlformats.org/package/2006/relationships"><Relationship Type="http://schemas.openxmlformats.org/officeDocument/2006/relationships/image" Target="/media/image.png" Id="rId125867941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Yseult d’Estelle Roe</dc:creator>
  <keywords/>
  <dc:description/>
  <lastModifiedBy>Caroline Graham</lastModifiedBy>
  <revision>7</revision>
  <dcterms:created xsi:type="dcterms:W3CDTF">2026-02-11T13:46:00.0000000Z</dcterms:created>
  <dcterms:modified xsi:type="dcterms:W3CDTF">2026-03-20T12:15:34.9611805Z</dcterms:modified>
</coreProperties>
</file>